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6C55" w14:textId="1949F2A5" w:rsidR="00135AAE" w:rsidRPr="00080356" w:rsidRDefault="00135AAE" w:rsidP="0082385B">
      <w:pPr>
        <w:jc w:val="both"/>
        <w:rPr>
          <w:b/>
          <w:bCs/>
          <w:sz w:val="24"/>
          <w:szCs w:val="24"/>
        </w:rPr>
      </w:pPr>
      <w:r w:rsidRPr="00080356">
        <w:rPr>
          <w:b/>
          <w:bCs/>
          <w:sz w:val="24"/>
          <w:szCs w:val="24"/>
        </w:rPr>
        <w:t xml:space="preserve">Data: </w:t>
      </w:r>
      <w:r w:rsidR="001B332A">
        <w:rPr>
          <w:b/>
          <w:bCs/>
          <w:sz w:val="24"/>
          <w:szCs w:val="24"/>
        </w:rPr>
        <w:t>3GenPanel</w:t>
      </w:r>
      <w:r w:rsidRPr="00080356">
        <w:rPr>
          <w:b/>
          <w:bCs/>
          <w:sz w:val="24"/>
          <w:szCs w:val="24"/>
        </w:rPr>
        <w:t>.dta</w:t>
      </w:r>
    </w:p>
    <w:p w14:paraId="1FD0D0AF" w14:textId="50E441D6" w:rsidR="0082385B" w:rsidRPr="00080356" w:rsidRDefault="001B332A" w:rsidP="00A62A75">
      <w:pPr>
        <w:spacing w:line="276" w:lineRule="auto"/>
        <w:jc w:val="both"/>
        <w:rPr>
          <w:sz w:val="24"/>
          <w:szCs w:val="24"/>
        </w:rPr>
      </w:pPr>
      <w:r>
        <w:rPr>
          <w:sz w:val="24"/>
          <w:szCs w:val="24"/>
        </w:rPr>
        <w:t xml:space="preserve">The primary data source is the Mexican National Survey of Occupation and Employment (ENOE). </w:t>
      </w:r>
      <w:r w:rsidR="0082385B" w:rsidRPr="00080356">
        <w:rPr>
          <w:sz w:val="24"/>
          <w:szCs w:val="24"/>
        </w:rPr>
        <w:t xml:space="preserve">The ENOE is the largest household survey conducted in Mexico, and it is superior to administrative data in this context because it includes both the formal and informal sectors of the economy. Its data collection occurs </w:t>
      </w:r>
      <w:r>
        <w:rPr>
          <w:sz w:val="24"/>
          <w:szCs w:val="24"/>
        </w:rPr>
        <w:t>quarterly</w:t>
      </w:r>
      <w:r w:rsidR="0082385B" w:rsidRPr="00080356">
        <w:rPr>
          <w:sz w:val="24"/>
          <w:szCs w:val="24"/>
        </w:rPr>
        <w:t xml:space="preserve"> in a rotating panel format with five observations per household. The ENOE data in this paper spans Q1 </w:t>
      </w:r>
      <w:r>
        <w:rPr>
          <w:sz w:val="24"/>
          <w:szCs w:val="24"/>
        </w:rPr>
        <w:t xml:space="preserve">of </w:t>
      </w:r>
      <w:r w:rsidR="0082385B" w:rsidRPr="00080356">
        <w:rPr>
          <w:sz w:val="24"/>
          <w:szCs w:val="24"/>
        </w:rPr>
        <w:t>2005 to Q1 of 2020, a total of 61 surveys (one per quarter). Each survey visits approximately 120,000 households. The survey</w:t>
      </w:r>
      <w:r>
        <w:rPr>
          <w:sz w:val="24"/>
          <w:szCs w:val="24"/>
        </w:rPr>
        <w:t>'</w:t>
      </w:r>
      <w:r w:rsidR="0082385B" w:rsidRPr="00080356">
        <w:rPr>
          <w:sz w:val="24"/>
          <w:szCs w:val="24"/>
        </w:rPr>
        <w:t xml:space="preserve">s demographics section includes information on every member of the household, such as their relationship to the head of household, gender, education, marital status, reason for not living in the household anymore (after </w:t>
      </w:r>
      <w:r w:rsidR="00B9303E" w:rsidRPr="00080356">
        <w:rPr>
          <w:sz w:val="24"/>
          <w:szCs w:val="24"/>
        </w:rPr>
        <w:t xml:space="preserve">the </w:t>
      </w:r>
      <w:r w:rsidR="0082385B" w:rsidRPr="00080356">
        <w:rPr>
          <w:sz w:val="24"/>
          <w:szCs w:val="24"/>
        </w:rPr>
        <w:t>first survey), access to health care, employment, income, and hours worked.</w:t>
      </w:r>
    </w:p>
    <w:p w14:paraId="28E2866B" w14:textId="76DA82C5" w:rsidR="0082385B" w:rsidRPr="00080356" w:rsidRDefault="0082385B" w:rsidP="00A62A75">
      <w:pPr>
        <w:spacing w:line="276" w:lineRule="auto"/>
        <w:jc w:val="both"/>
        <w:rPr>
          <w:sz w:val="24"/>
          <w:szCs w:val="24"/>
        </w:rPr>
      </w:pPr>
      <w:r w:rsidRPr="00080356">
        <w:rPr>
          <w:sz w:val="24"/>
          <w:szCs w:val="24"/>
        </w:rPr>
        <w:t xml:space="preserve">The ENOE database comprises </w:t>
      </w:r>
      <w:r w:rsidR="009A461A" w:rsidRPr="00080356">
        <w:rPr>
          <w:sz w:val="24"/>
          <w:szCs w:val="24"/>
        </w:rPr>
        <w:t>five</w:t>
      </w:r>
      <w:r w:rsidRPr="00080356">
        <w:rPr>
          <w:sz w:val="24"/>
          <w:szCs w:val="24"/>
        </w:rPr>
        <w:t xml:space="preserve"> </w:t>
      </w:r>
      <w:r w:rsidR="009A461A" w:rsidRPr="00080356">
        <w:rPr>
          <w:sz w:val="24"/>
          <w:szCs w:val="24"/>
        </w:rPr>
        <w:t>questionnaires:</w:t>
      </w:r>
      <w:r w:rsidRPr="00080356">
        <w:rPr>
          <w:sz w:val="24"/>
          <w:szCs w:val="24"/>
        </w:rPr>
        <w:t xml:space="preserve"> the Living Place, the </w:t>
      </w:r>
      <w:r w:rsidR="001B332A">
        <w:rPr>
          <w:sz w:val="24"/>
          <w:szCs w:val="24"/>
        </w:rPr>
        <w:t>H</w:t>
      </w:r>
      <w:r w:rsidRPr="00080356">
        <w:rPr>
          <w:sz w:val="24"/>
          <w:szCs w:val="24"/>
        </w:rPr>
        <w:t>ousehold, the Sociodemographic</w:t>
      </w:r>
      <w:r w:rsidR="001B332A">
        <w:rPr>
          <w:sz w:val="24"/>
          <w:szCs w:val="24"/>
        </w:rPr>
        <w:t>,</w:t>
      </w:r>
      <w:r w:rsidRPr="00080356">
        <w:rPr>
          <w:sz w:val="24"/>
          <w:szCs w:val="24"/>
        </w:rPr>
        <w:t xml:space="preserve"> and </w:t>
      </w:r>
      <w:r w:rsidR="009A461A" w:rsidRPr="00080356">
        <w:rPr>
          <w:sz w:val="24"/>
          <w:szCs w:val="24"/>
        </w:rPr>
        <w:t xml:space="preserve">two </w:t>
      </w:r>
      <w:r w:rsidRPr="00080356">
        <w:rPr>
          <w:sz w:val="24"/>
          <w:szCs w:val="24"/>
        </w:rPr>
        <w:t>Occupation and Employment Questionnaire</w:t>
      </w:r>
      <w:r w:rsidR="001B332A">
        <w:rPr>
          <w:sz w:val="24"/>
          <w:szCs w:val="24"/>
        </w:rPr>
        <w:t>s</w:t>
      </w:r>
      <w:r w:rsidRPr="00080356">
        <w:rPr>
          <w:sz w:val="24"/>
          <w:szCs w:val="24"/>
        </w:rPr>
        <w:t>. The paper uses Sociodemographic and Occupation and Employment questionnaire</w:t>
      </w:r>
      <w:r w:rsidR="00B9303E" w:rsidRPr="00080356">
        <w:rPr>
          <w:sz w:val="24"/>
          <w:szCs w:val="24"/>
        </w:rPr>
        <w:t>s</w:t>
      </w:r>
      <w:r w:rsidRPr="00080356">
        <w:rPr>
          <w:sz w:val="24"/>
          <w:szCs w:val="24"/>
        </w:rPr>
        <w:t xml:space="preserve">. </w:t>
      </w:r>
    </w:p>
    <w:p w14:paraId="1A768915" w14:textId="0D7F6BB3" w:rsidR="009A461A" w:rsidRPr="001B332A" w:rsidRDefault="001B332A" w:rsidP="00A62A75">
      <w:pPr>
        <w:spacing w:line="276" w:lineRule="auto"/>
        <w:jc w:val="both"/>
        <w:rPr>
          <w:b/>
          <w:bCs/>
          <w:sz w:val="24"/>
          <w:szCs w:val="24"/>
        </w:rPr>
      </w:pPr>
      <w:r>
        <w:rPr>
          <w:b/>
          <w:bCs/>
          <w:sz w:val="24"/>
          <w:szCs w:val="24"/>
        </w:rPr>
        <w:t>Building</w:t>
      </w:r>
      <w:r w:rsidRPr="001B332A">
        <w:rPr>
          <w:b/>
          <w:bCs/>
          <w:sz w:val="24"/>
          <w:szCs w:val="24"/>
        </w:rPr>
        <w:t xml:space="preserve"> the 3-Generations Panel</w:t>
      </w:r>
      <w:r w:rsidR="00B9303E" w:rsidRPr="001B332A">
        <w:rPr>
          <w:b/>
          <w:bCs/>
          <w:sz w:val="24"/>
          <w:szCs w:val="24"/>
        </w:rPr>
        <w:t>:</w:t>
      </w:r>
    </w:p>
    <w:p w14:paraId="446ED649" w14:textId="1ADAF874" w:rsidR="009A461A" w:rsidRPr="00080356" w:rsidRDefault="009A461A" w:rsidP="00FD44ED">
      <w:pPr>
        <w:spacing w:line="276" w:lineRule="auto"/>
        <w:jc w:val="both"/>
        <w:rPr>
          <w:sz w:val="24"/>
          <w:szCs w:val="24"/>
        </w:rPr>
      </w:pPr>
      <w:r w:rsidRPr="00080356">
        <w:rPr>
          <w:sz w:val="24"/>
          <w:szCs w:val="24"/>
        </w:rPr>
        <w:t xml:space="preserve">Starting with the sociodemographic </w:t>
      </w:r>
      <w:r w:rsidR="001B332A">
        <w:rPr>
          <w:sz w:val="24"/>
          <w:szCs w:val="24"/>
        </w:rPr>
        <w:t>questionnaire</w:t>
      </w:r>
      <w:r w:rsidRPr="00080356">
        <w:rPr>
          <w:sz w:val="24"/>
          <w:szCs w:val="24"/>
        </w:rPr>
        <w:t xml:space="preserve"> (SDEMT), I merged </w:t>
      </w:r>
      <w:r w:rsidR="001B332A">
        <w:rPr>
          <w:sz w:val="24"/>
          <w:szCs w:val="24"/>
        </w:rPr>
        <w:t xml:space="preserve">the time use variables from the </w:t>
      </w:r>
      <w:r w:rsidRPr="00080356">
        <w:rPr>
          <w:sz w:val="24"/>
          <w:szCs w:val="24"/>
        </w:rPr>
        <w:t xml:space="preserve">Occupation and Employment </w:t>
      </w:r>
      <w:r w:rsidR="00B9303E" w:rsidRPr="00080356">
        <w:rPr>
          <w:sz w:val="24"/>
          <w:szCs w:val="24"/>
        </w:rPr>
        <w:t>sub-database</w:t>
      </w:r>
      <w:r w:rsidRPr="00080356">
        <w:rPr>
          <w:sz w:val="24"/>
          <w:szCs w:val="24"/>
        </w:rPr>
        <w:t xml:space="preserve"> (COE2T)</w:t>
      </w:r>
      <w:r w:rsidR="001B332A">
        <w:rPr>
          <w:sz w:val="24"/>
          <w:szCs w:val="24"/>
        </w:rPr>
        <w:t xml:space="preserve"> and appended the responses for all the survey waves. </w:t>
      </w:r>
    </w:p>
    <w:p w14:paraId="5D4E53AF" w14:textId="3EA0685A" w:rsidR="009A461A" w:rsidRPr="00080356" w:rsidRDefault="001B332A" w:rsidP="00FD44ED">
      <w:pPr>
        <w:spacing w:line="276" w:lineRule="auto"/>
        <w:jc w:val="both"/>
        <w:rPr>
          <w:sz w:val="24"/>
          <w:szCs w:val="24"/>
        </w:rPr>
      </w:pPr>
      <w:r>
        <w:rPr>
          <w:sz w:val="24"/>
          <w:szCs w:val="24"/>
        </w:rPr>
        <w:t xml:space="preserve">Households in the </w:t>
      </w:r>
      <w:r w:rsidR="009A461A" w:rsidRPr="00080356">
        <w:rPr>
          <w:sz w:val="24"/>
          <w:szCs w:val="24"/>
        </w:rPr>
        <w:t xml:space="preserve">ENOE </w:t>
      </w:r>
      <w:r>
        <w:rPr>
          <w:sz w:val="24"/>
          <w:szCs w:val="24"/>
        </w:rPr>
        <w:t>are unique wi</w:t>
      </w:r>
      <w:r w:rsidR="009A461A" w:rsidRPr="00080356">
        <w:rPr>
          <w:sz w:val="24"/>
          <w:szCs w:val="24"/>
        </w:rPr>
        <w:t xml:space="preserve">thin a </w:t>
      </w:r>
      <w:r>
        <w:rPr>
          <w:sz w:val="24"/>
          <w:szCs w:val="24"/>
        </w:rPr>
        <w:t xml:space="preserve">quarter </w:t>
      </w:r>
      <w:r w:rsidR="009A461A" w:rsidRPr="00080356">
        <w:rPr>
          <w:sz w:val="24"/>
          <w:szCs w:val="24"/>
        </w:rPr>
        <w:t xml:space="preserve">but not necessarily across </w:t>
      </w:r>
      <w:r>
        <w:rPr>
          <w:sz w:val="24"/>
          <w:szCs w:val="24"/>
        </w:rPr>
        <w:t>time</w:t>
      </w:r>
      <w:r w:rsidR="009A461A" w:rsidRPr="00080356">
        <w:rPr>
          <w:sz w:val="24"/>
          <w:szCs w:val="24"/>
        </w:rPr>
        <w:t>. That means there is the possibility of having two</w:t>
      </w:r>
      <w:r>
        <w:rPr>
          <w:sz w:val="24"/>
          <w:szCs w:val="24"/>
        </w:rPr>
        <w:t xml:space="preserve"> different</w:t>
      </w:r>
      <w:r w:rsidR="009A461A" w:rsidRPr="00080356">
        <w:rPr>
          <w:sz w:val="24"/>
          <w:szCs w:val="24"/>
        </w:rPr>
        <w:t xml:space="preserve"> </w:t>
      </w:r>
      <w:r>
        <w:rPr>
          <w:sz w:val="24"/>
          <w:szCs w:val="24"/>
        </w:rPr>
        <w:t>familie</w:t>
      </w:r>
      <w:r w:rsidR="009A461A" w:rsidRPr="00080356">
        <w:rPr>
          <w:sz w:val="24"/>
          <w:szCs w:val="24"/>
        </w:rPr>
        <w:t xml:space="preserve">s with the same identifier. To </w:t>
      </w:r>
      <w:r>
        <w:rPr>
          <w:sz w:val="24"/>
          <w:szCs w:val="24"/>
        </w:rPr>
        <w:t>address</w:t>
      </w:r>
      <w:r w:rsidR="009A461A" w:rsidRPr="00080356">
        <w:rPr>
          <w:sz w:val="24"/>
          <w:szCs w:val="24"/>
        </w:rPr>
        <w:t xml:space="preserve"> this, I add to the household identifier </w:t>
      </w:r>
      <w:r>
        <w:rPr>
          <w:sz w:val="24"/>
          <w:szCs w:val="24"/>
        </w:rPr>
        <w:t xml:space="preserve">the </w:t>
      </w:r>
      <w:proofErr w:type="spellStart"/>
      <w:r>
        <w:rPr>
          <w:sz w:val="24"/>
          <w:szCs w:val="24"/>
        </w:rPr>
        <w:t>year_quarter</w:t>
      </w:r>
      <w:proofErr w:type="spellEnd"/>
      <w:r>
        <w:rPr>
          <w:sz w:val="24"/>
          <w:szCs w:val="24"/>
        </w:rPr>
        <w:t xml:space="preserve"> the first interview occurred. </w:t>
      </w:r>
    </w:p>
    <w:p w14:paraId="78991FD1" w14:textId="52ECA8C7" w:rsidR="009A461A" w:rsidRPr="00080356" w:rsidRDefault="001B332A" w:rsidP="00FD44ED">
      <w:pPr>
        <w:spacing w:line="276" w:lineRule="auto"/>
        <w:jc w:val="both"/>
        <w:rPr>
          <w:sz w:val="24"/>
          <w:szCs w:val="24"/>
        </w:rPr>
      </w:pPr>
      <w:r>
        <w:rPr>
          <w:sz w:val="24"/>
          <w:szCs w:val="24"/>
        </w:rPr>
        <w:t>To create individual identifiers, I add the row number (</w:t>
      </w:r>
      <w:proofErr w:type="spellStart"/>
      <w:r>
        <w:rPr>
          <w:sz w:val="24"/>
          <w:szCs w:val="24"/>
        </w:rPr>
        <w:t>n_ren</w:t>
      </w:r>
      <w:proofErr w:type="spellEnd"/>
      <w:r>
        <w:rPr>
          <w:sz w:val="24"/>
          <w:szCs w:val="24"/>
        </w:rPr>
        <w:t>) to the household identifier</w:t>
      </w:r>
      <w:r w:rsidR="00B9303E" w:rsidRPr="00080356">
        <w:rPr>
          <w:sz w:val="24"/>
          <w:szCs w:val="24"/>
        </w:rPr>
        <w:t xml:space="preserve">. </w:t>
      </w:r>
    </w:p>
    <w:p w14:paraId="6C6CDC98" w14:textId="0F50D7EB" w:rsidR="00C1149F" w:rsidRPr="00080356" w:rsidRDefault="001B332A" w:rsidP="00FD44ED">
      <w:pPr>
        <w:spacing w:line="276" w:lineRule="auto"/>
        <w:jc w:val="both"/>
        <w:rPr>
          <w:sz w:val="24"/>
          <w:szCs w:val="24"/>
        </w:rPr>
      </w:pPr>
      <w:r>
        <w:rPr>
          <w:b/>
          <w:bCs/>
          <w:sz w:val="24"/>
          <w:szCs w:val="24"/>
        </w:rPr>
        <w:t xml:space="preserve">Cleaning date of birth and age: </w:t>
      </w:r>
      <w:r>
        <w:rPr>
          <w:sz w:val="24"/>
          <w:szCs w:val="24"/>
        </w:rPr>
        <w:t xml:space="preserve">The date of birth is in the year, month, and day format. To clean these variables, if for the same individual, two of them </w:t>
      </w:r>
      <w:r w:rsidR="00C1149F" w:rsidRPr="00080356">
        <w:rPr>
          <w:sz w:val="24"/>
          <w:szCs w:val="24"/>
        </w:rPr>
        <w:t xml:space="preserve">are the same in the previous or next period, but </w:t>
      </w:r>
      <w:r>
        <w:rPr>
          <w:sz w:val="24"/>
          <w:szCs w:val="24"/>
        </w:rPr>
        <w:t>one of them</w:t>
      </w:r>
      <w:r w:rsidR="00C1149F" w:rsidRPr="00080356">
        <w:rPr>
          <w:sz w:val="24"/>
          <w:szCs w:val="24"/>
        </w:rPr>
        <w:t xml:space="preserve"> is different, I </w:t>
      </w:r>
      <w:r>
        <w:rPr>
          <w:sz w:val="24"/>
          <w:szCs w:val="24"/>
        </w:rPr>
        <w:t>adjust</w:t>
      </w:r>
      <w:r w:rsidR="00C1149F" w:rsidRPr="00080356">
        <w:rPr>
          <w:sz w:val="24"/>
          <w:szCs w:val="24"/>
        </w:rPr>
        <w:t xml:space="preserve"> th</w:t>
      </w:r>
      <w:r>
        <w:rPr>
          <w:sz w:val="24"/>
          <w:szCs w:val="24"/>
        </w:rPr>
        <w:t>is variable to match</w:t>
      </w:r>
      <w:r w:rsidR="00C1149F" w:rsidRPr="00080356">
        <w:rPr>
          <w:sz w:val="24"/>
          <w:szCs w:val="24"/>
        </w:rPr>
        <w:t xml:space="preserve">. </w:t>
      </w:r>
      <w:r w:rsidR="00B9303E" w:rsidRPr="00080356">
        <w:rPr>
          <w:sz w:val="24"/>
          <w:szCs w:val="24"/>
        </w:rPr>
        <w:t xml:space="preserve">If the age </w:t>
      </w:r>
      <w:r>
        <w:rPr>
          <w:sz w:val="24"/>
          <w:szCs w:val="24"/>
        </w:rPr>
        <w:t>i</w:t>
      </w:r>
      <w:r w:rsidR="00B9303E" w:rsidRPr="00080356">
        <w:rPr>
          <w:sz w:val="24"/>
          <w:szCs w:val="24"/>
        </w:rPr>
        <w:t>s not consistent across surveys</w:t>
      </w:r>
      <w:r>
        <w:rPr>
          <w:sz w:val="24"/>
          <w:szCs w:val="24"/>
        </w:rPr>
        <w:t>,</w:t>
      </w:r>
      <w:r w:rsidR="00B9303E" w:rsidRPr="00080356">
        <w:rPr>
          <w:sz w:val="24"/>
          <w:szCs w:val="24"/>
        </w:rPr>
        <w:t xml:space="preserve"> but the date of birth is the same, I </w:t>
      </w:r>
      <w:r>
        <w:rPr>
          <w:sz w:val="24"/>
          <w:szCs w:val="24"/>
        </w:rPr>
        <w:t xml:space="preserve">replace the inconsistent age with the one consistent with </w:t>
      </w:r>
      <w:r w:rsidR="00B9303E" w:rsidRPr="00080356">
        <w:rPr>
          <w:sz w:val="24"/>
          <w:szCs w:val="24"/>
        </w:rPr>
        <w:t xml:space="preserve">the date of birth.  </w:t>
      </w:r>
    </w:p>
    <w:p w14:paraId="3CAD85FB" w14:textId="3CCDDD6D" w:rsidR="001B332A" w:rsidRDefault="001B332A" w:rsidP="00A62A75">
      <w:pPr>
        <w:spacing w:line="276" w:lineRule="auto"/>
        <w:jc w:val="both"/>
        <w:rPr>
          <w:b/>
          <w:bCs/>
          <w:sz w:val="24"/>
          <w:szCs w:val="24"/>
        </w:rPr>
      </w:pPr>
      <w:r>
        <w:rPr>
          <w:b/>
          <w:bCs/>
          <w:sz w:val="24"/>
          <w:szCs w:val="24"/>
        </w:rPr>
        <w:t xml:space="preserve">Identifying 3-Generations Households: </w:t>
      </w:r>
    </w:p>
    <w:p w14:paraId="5162BD54" w14:textId="41830E18" w:rsidR="001B332A" w:rsidRPr="00080356" w:rsidRDefault="001B332A" w:rsidP="001B332A">
      <w:pPr>
        <w:spacing w:line="276" w:lineRule="auto"/>
        <w:jc w:val="both"/>
        <w:rPr>
          <w:sz w:val="24"/>
          <w:szCs w:val="24"/>
        </w:rPr>
      </w:pPr>
      <w:r w:rsidRPr="00080356">
        <w:rPr>
          <w:sz w:val="24"/>
          <w:szCs w:val="24"/>
        </w:rPr>
        <w:t xml:space="preserve">I created </w:t>
      </w:r>
      <w:r>
        <w:rPr>
          <w:sz w:val="24"/>
          <w:szCs w:val="24"/>
        </w:rPr>
        <w:t>seven</w:t>
      </w:r>
      <w:r w:rsidRPr="00080356">
        <w:rPr>
          <w:sz w:val="24"/>
          <w:szCs w:val="24"/>
        </w:rPr>
        <w:t xml:space="preserve"> new variables that identif</w:t>
      </w:r>
      <w:r>
        <w:rPr>
          <w:sz w:val="24"/>
          <w:szCs w:val="24"/>
        </w:rPr>
        <w:t>y</w:t>
      </w:r>
      <w:r w:rsidRPr="00080356">
        <w:rPr>
          <w:sz w:val="24"/>
          <w:szCs w:val="24"/>
        </w:rPr>
        <w:t xml:space="preserve"> </w:t>
      </w:r>
      <w:r>
        <w:rPr>
          <w:sz w:val="24"/>
          <w:szCs w:val="24"/>
        </w:rPr>
        <w:t>three</w:t>
      </w:r>
      <w:r w:rsidRPr="00080356">
        <w:rPr>
          <w:sz w:val="24"/>
          <w:szCs w:val="24"/>
        </w:rPr>
        <w:t xml:space="preserve"> different generations </w:t>
      </w:r>
      <w:r>
        <w:rPr>
          <w:sz w:val="24"/>
          <w:szCs w:val="24"/>
        </w:rPr>
        <w:t xml:space="preserve">based on the relation to the household </w:t>
      </w:r>
      <w:r w:rsidRPr="00080356">
        <w:rPr>
          <w:sz w:val="24"/>
          <w:szCs w:val="24"/>
        </w:rPr>
        <w:t>head.</w:t>
      </w:r>
      <w:r>
        <w:rPr>
          <w:sz w:val="24"/>
          <w:szCs w:val="24"/>
        </w:rPr>
        <w:t xml:space="preserve"> T</w:t>
      </w:r>
      <w:r w:rsidRPr="00080356">
        <w:rPr>
          <w:sz w:val="24"/>
          <w:szCs w:val="24"/>
        </w:rPr>
        <w:t xml:space="preserve">he ENOE has three </w:t>
      </w:r>
      <w:r>
        <w:rPr>
          <w:sz w:val="24"/>
          <w:szCs w:val="24"/>
        </w:rPr>
        <w:t>kinship classifications</w:t>
      </w:r>
      <w:r w:rsidRPr="00080356">
        <w:rPr>
          <w:sz w:val="24"/>
          <w:szCs w:val="24"/>
        </w:rPr>
        <w:t xml:space="preserve"> (2005, 2008</w:t>
      </w:r>
      <w:r>
        <w:rPr>
          <w:sz w:val="24"/>
          <w:szCs w:val="24"/>
        </w:rPr>
        <w:t>,</w:t>
      </w:r>
      <w:r w:rsidRPr="00080356">
        <w:rPr>
          <w:sz w:val="24"/>
          <w:szCs w:val="24"/>
        </w:rPr>
        <w:t xml:space="preserve"> and 2012). Using those dictionaries, I created the following variables</w:t>
      </w:r>
      <w:r>
        <w:rPr>
          <w:sz w:val="24"/>
          <w:szCs w:val="24"/>
        </w:rPr>
        <w:t>:</w:t>
      </w:r>
      <w:r w:rsidRPr="00080356">
        <w:rPr>
          <w:sz w:val="24"/>
          <w:szCs w:val="24"/>
        </w:rPr>
        <w:t xml:space="preserve"> </w:t>
      </w:r>
    </w:p>
    <w:p w14:paraId="540633A7" w14:textId="121AEC1D" w:rsidR="001B332A" w:rsidRPr="00080356" w:rsidRDefault="001B332A" w:rsidP="001B332A">
      <w:pPr>
        <w:pStyle w:val="ListParagraph"/>
        <w:numPr>
          <w:ilvl w:val="0"/>
          <w:numId w:val="2"/>
        </w:numPr>
        <w:spacing w:line="276" w:lineRule="auto"/>
        <w:rPr>
          <w:sz w:val="24"/>
          <w:szCs w:val="24"/>
        </w:rPr>
      </w:pPr>
      <w:r w:rsidRPr="00080356">
        <w:rPr>
          <w:sz w:val="24"/>
          <w:szCs w:val="24"/>
        </w:rPr>
        <w:t>Descendant: Son/daughter, son/daughter</w:t>
      </w:r>
      <w:r>
        <w:rPr>
          <w:sz w:val="24"/>
          <w:szCs w:val="24"/>
        </w:rPr>
        <w:t>-in-</w:t>
      </w:r>
      <w:r w:rsidRPr="00080356">
        <w:rPr>
          <w:sz w:val="24"/>
          <w:szCs w:val="24"/>
        </w:rPr>
        <w:t xml:space="preserve">law, nephew/niece, anyone under guardianship, godson/goddaughter, student/pupil </w:t>
      </w:r>
    </w:p>
    <w:p w14:paraId="0CF87C57" w14:textId="4DA637C8" w:rsidR="001B332A" w:rsidRPr="00080356" w:rsidRDefault="001B332A" w:rsidP="001B332A">
      <w:pPr>
        <w:pStyle w:val="ListParagraph"/>
        <w:numPr>
          <w:ilvl w:val="0"/>
          <w:numId w:val="2"/>
        </w:numPr>
        <w:spacing w:line="276" w:lineRule="auto"/>
        <w:rPr>
          <w:sz w:val="24"/>
          <w:szCs w:val="24"/>
        </w:rPr>
      </w:pPr>
      <w:r w:rsidRPr="00080356">
        <w:rPr>
          <w:sz w:val="24"/>
          <w:szCs w:val="24"/>
        </w:rPr>
        <w:lastRenderedPageBreak/>
        <w:t>Ascend</w:t>
      </w:r>
      <w:r>
        <w:rPr>
          <w:sz w:val="24"/>
          <w:szCs w:val="24"/>
        </w:rPr>
        <w:t>a</w:t>
      </w:r>
      <w:r w:rsidRPr="00080356">
        <w:rPr>
          <w:sz w:val="24"/>
          <w:szCs w:val="24"/>
        </w:rPr>
        <w:t>nt: Mother/father, stepmother/stepfather, mother/father-in-law, uncle/aunt, tutor/guardian, godmother/godfather.</w:t>
      </w:r>
    </w:p>
    <w:p w14:paraId="33C6D3F2" w14:textId="77777777" w:rsidR="001B332A" w:rsidRPr="00080356" w:rsidRDefault="001B332A" w:rsidP="001B332A">
      <w:pPr>
        <w:pStyle w:val="ListParagraph"/>
        <w:numPr>
          <w:ilvl w:val="0"/>
          <w:numId w:val="2"/>
        </w:numPr>
        <w:spacing w:line="276" w:lineRule="auto"/>
        <w:rPr>
          <w:sz w:val="24"/>
          <w:szCs w:val="24"/>
        </w:rPr>
      </w:pPr>
      <w:r w:rsidRPr="00080356">
        <w:rPr>
          <w:sz w:val="24"/>
          <w:szCs w:val="24"/>
        </w:rPr>
        <w:t>Ascendent_2: Grandmother/grandfather</w:t>
      </w:r>
    </w:p>
    <w:p w14:paraId="6DBDC98C" w14:textId="77777777" w:rsidR="001B332A" w:rsidRPr="00080356" w:rsidRDefault="001B332A" w:rsidP="001B332A">
      <w:pPr>
        <w:pStyle w:val="ListParagraph"/>
        <w:numPr>
          <w:ilvl w:val="0"/>
          <w:numId w:val="2"/>
        </w:numPr>
        <w:spacing w:line="276" w:lineRule="auto"/>
        <w:rPr>
          <w:sz w:val="24"/>
          <w:szCs w:val="24"/>
        </w:rPr>
      </w:pPr>
      <w:r w:rsidRPr="00080356">
        <w:rPr>
          <w:sz w:val="24"/>
          <w:szCs w:val="24"/>
        </w:rPr>
        <w:t xml:space="preserve">Descendant_2: Grandson/granddaughter. </w:t>
      </w:r>
    </w:p>
    <w:p w14:paraId="24E9E983" w14:textId="77777777" w:rsidR="001B332A" w:rsidRPr="00080356" w:rsidRDefault="001B332A" w:rsidP="001B332A">
      <w:pPr>
        <w:pStyle w:val="ListParagraph"/>
        <w:numPr>
          <w:ilvl w:val="0"/>
          <w:numId w:val="2"/>
        </w:numPr>
        <w:spacing w:line="276" w:lineRule="auto"/>
        <w:rPr>
          <w:sz w:val="24"/>
          <w:szCs w:val="24"/>
        </w:rPr>
      </w:pPr>
      <w:r w:rsidRPr="00080356">
        <w:rPr>
          <w:sz w:val="24"/>
          <w:szCs w:val="24"/>
        </w:rPr>
        <w:t>Main: Household head, husband/wife or any partner, father/mother-in-law of one</w:t>
      </w:r>
      <w:r>
        <w:rPr>
          <w:sz w:val="24"/>
          <w:szCs w:val="24"/>
        </w:rPr>
        <w:t>'</w:t>
      </w:r>
      <w:r w:rsidRPr="00080356">
        <w:rPr>
          <w:sz w:val="24"/>
          <w:szCs w:val="24"/>
        </w:rPr>
        <w:t>s son/daughter, friend, brother/sister, stepbrother/stepsister, half-brother/sister, cousin, non-relative, brother/sister-in-law, brother/sister in law</w:t>
      </w:r>
      <w:r>
        <w:rPr>
          <w:sz w:val="24"/>
          <w:szCs w:val="24"/>
        </w:rPr>
        <w:t>'</w:t>
      </w:r>
      <w:r w:rsidRPr="00080356">
        <w:rPr>
          <w:sz w:val="24"/>
          <w:szCs w:val="24"/>
        </w:rPr>
        <w:t>s brother/sister.</w:t>
      </w:r>
    </w:p>
    <w:p w14:paraId="3CAFFE90" w14:textId="02CC99C6" w:rsidR="001B332A" w:rsidRPr="00080356" w:rsidRDefault="001B332A" w:rsidP="001B332A">
      <w:pPr>
        <w:pStyle w:val="ListParagraph"/>
        <w:numPr>
          <w:ilvl w:val="0"/>
          <w:numId w:val="2"/>
        </w:numPr>
        <w:spacing w:line="276" w:lineRule="auto"/>
        <w:rPr>
          <w:sz w:val="24"/>
          <w:szCs w:val="24"/>
        </w:rPr>
      </w:pPr>
      <w:r>
        <w:rPr>
          <w:sz w:val="24"/>
          <w:szCs w:val="24"/>
        </w:rPr>
        <w:t>Ascendant</w:t>
      </w:r>
      <w:r w:rsidRPr="00080356">
        <w:rPr>
          <w:sz w:val="24"/>
          <w:szCs w:val="24"/>
        </w:rPr>
        <w:t>_3: great-grandfather/mother, great-great-grandfather/mother</w:t>
      </w:r>
    </w:p>
    <w:p w14:paraId="40B476B7" w14:textId="1D704A33" w:rsidR="001B332A" w:rsidRPr="001B332A" w:rsidRDefault="001B332A" w:rsidP="001B332A">
      <w:pPr>
        <w:pStyle w:val="ListParagraph"/>
        <w:numPr>
          <w:ilvl w:val="0"/>
          <w:numId w:val="2"/>
        </w:numPr>
        <w:spacing w:line="276" w:lineRule="auto"/>
        <w:rPr>
          <w:sz w:val="24"/>
          <w:szCs w:val="24"/>
        </w:rPr>
      </w:pPr>
      <w:r w:rsidRPr="00080356">
        <w:rPr>
          <w:sz w:val="24"/>
          <w:szCs w:val="24"/>
        </w:rPr>
        <w:t>Descendant_3: great-grandson/daughter, great-great-grandson/daughter</w:t>
      </w:r>
    </w:p>
    <w:p w14:paraId="366375FE" w14:textId="53C64B6B" w:rsidR="00C1149F" w:rsidRDefault="001B332A" w:rsidP="00A62A75">
      <w:pPr>
        <w:spacing w:line="276" w:lineRule="auto"/>
        <w:rPr>
          <w:sz w:val="24"/>
          <w:szCs w:val="24"/>
        </w:rPr>
      </w:pPr>
      <w:r>
        <w:rPr>
          <w:sz w:val="24"/>
          <w:szCs w:val="24"/>
        </w:rPr>
        <w:t xml:space="preserve">Using this classification, I create the generations variable with the number of generations living in the household. I keep only households with three generations. </w:t>
      </w:r>
      <w:r w:rsidR="00C1149F" w:rsidRPr="00080356">
        <w:rPr>
          <w:sz w:val="24"/>
          <w:szCs w:val="24"/>
        </w:rPr>
        <w:t xml:space="preserve"> </w:t>
      </w:r>
    </w:p>
    <w:p w14:paraId="79483065" w14:textId="3DC2EDBB" w:rsidR="001B332A" w:rsidRPr="001B332A" w:rsidRDefault="001B332A" w:rsidP="00A62A75">
      <w:pPr>
        <w:spacing w:line="276" w:lineRule="auto"/>
        <w:rPr>
          <w:b/>
          <w:bCs/>
          <w:sz w:val="24"/>
          <w:szCs w:val="24"/>
        </w:rPr>
      </w:pPr>
      <w:r>
        <w:rPr>
          <w:b/>
          <w:bCs/>
          <w:sz w:val="24"/>
          <w:szCs w:val="24"/>
        </w:rPr>
        <w:t>Additional Data Sources:</w:t>
      </w:r>
    </w:p>
    <w:p w14:paraId="5DE5D64B" w14:textId="6E1E47E9" w:rsidR="00080356" w:rsidRDefault="00F00948" w:rsidP="00226955">
      <w:pPr>
        <w:pStyle w:val="ListParagraph"/>
        <w:numPr>
          <w:ilvl w:val="0"/>
          <w:numId w:val="6"/>
        </w:numPr>
        <w:spacing w:line="276" w:lineRule="auto"/>
        <w:jc w:val="both"/>
        <w:rPr>
          <w:sz w:val="24"/>
          <w:szCs w:val="24"/>
        </w:rPr>
      </w:pPr>
      <w:r>
        <w:rPr>
          <w:sz w:val="24"/>
          <w:szCs w:val="24"/>
        </w:rPr>
        <w:t>I use t</w:t>
      </w:r>
      <w:r w:rsidR="001B332A" w:rsidRPr="001B332A">
        <w:rPr>
          <w:sz w:val="24"/>
          <w:szCs w:val="24"/>
        </w:rPr>
        <w:t>he</w:t>
      </w:r>
      <w:r w:rsidR="00080356" w:rsidRPr="001B332A">
        <w:rPr>
          <w:sz w:val="24"/>
          <w:szCs w:val="24"/>
        </w:rPr>
        <w:t xml:space="preserve"> National Survey of Employment and Social Security </w:t>
      </w:r>
      <w:r w:rsidR="00226955">
        <w:rPr>
          <w:sz w:val="24"/>
          <w:szCs w:val="24"/>
        </w:rPr>
        <w:t xml:space="preserve">(ENESS) </w:t>
      </w:r>
      <w:r>
        <w:rPr>
          <w:sz w:val="24"/>
          <w:szCs w:val="24"/>
        </w:rPr>
        <w:t>to construct measures of public and private daycare costs</w:t>
      </w:r>
      <w:r w:rsidR="00226955">
        <w:rPr>
          <w:sz w:val="24"/>
          <w:szCs w:val="24"/>
        </w:rPr>
        <w:t xml:space="preserve">. It is available for </w:t>
      </w:r>
      <w:r w:rsidR="00080356" w:rsidRPr="001B332A">
        <w:rPr>
          <w:sz w:val="24"/>
          <w:szCs w:val="24"/>
        </w:rPr>
        <w:t>2009, 2013, and 2017. As an accompanying module of the ENOE, it covers all the households covered by the ENOE for two out of the three months in the quarter. Hence</w:t>
      </w:r>
      <w:r w:rsidR="00226955">
        <w:rPr>
          <w:sz w:val="24"/>
          <w:szCs w:val="24"/>
        </w:rPr>
        <w:t>,</w:t>
      </w:r>
      <w:r w:rsidR="00080356" w:rsidRPr="001B332A">
        <w:rPr>
          <w:sz w:val="24"/>
          <w:szCs w:val="24"/>
        </w:rPr>
        <w:t xml:space="preserve"> the ENESS covers roughly two-thirds of the ENOE sample for the quarter. </w:t>
      </w:r>
      <w:r w:rsidR="00080356" w:rsidRPr="00226955">
        <w:rPr>
          <w:sz w:val="24"/>
          <w:szCs w:val="24"/>
        </w:rPr>
        <w:t>The ENESS data includes responses f</w:t>
      </w:r>
      <w:r w:rsidR="001B332A" w:rsidRPr="00226955">
        <w:rPr>
          <w:sz w:val="24"/>
          <w:szCs w:val="24"/>
        </w:rPr>
        <w:t>rom</w:t>
      </w:r>
      <w:r w:rsidR="00080356" w:rsidRPr="00226955">
        <w:rPr>
          <w:sz w:val="24"/>
          <w:szCs w:val="24"/>
        </w:rPr>
        <w:t xml:space="preserve"> 209,266 households. These households use public and private daycare providers for 3,991 and 1,177 children under seven years old.  </w:t>
      </w:r>
    </w:p>
    <w:p w14:paraId="2AD179CF" w14:textId="77777777" w:rsidR="00226955" w:rsidRDefault="00226955" w:rsidP="00226955">
      <w:pPr>
        <w:pStyle w:val="ListParagraph"/>
        <w:spacing w:line="276" w:lineRule="auto"/>
        <w:jc w:val="both"/>
        <w:rPr>
          <w:sz w:val="24"/>
          <w:szCs w:val="24"/>
        </w:rPr>
      </w:pPr>
      <w:r>
        <w:rPr>
          <w:sz w:val="24"/>
          <w:szCs w:val="24"/>
        </w:rPr>
        <w:t xml:space="preserve">To create the measure of cost and hourly cost for public and private daycares: first, I merge to the panel the average costs at the locality level for 2009, 2013, and 2017; second, I demean these costs by year; third, I average these demeaned costs to have only one cost per locality, and fourth, I standardize. </w:t>
      </w:r>
    </w:p>
    <w:p w14:paraId="1836B3B9" w14:textId="61C828AB" w:rsidR="009A461A" w:rsidRDefault="00226955" w:rsidP="00A62A75">
      <w:pPr>
        <w:pStyle w:val="ListParagraph"/>
        <w:numPr>
          <w:ilvl w:val="0"/>
          <w:numId w:val="6"/>
        </w:numPr>
        <w:spacing w:line="276" w:lineRule="auto"/>
        <w:jc w:val="both"/>
        <w:rPr>
          <w:sz w:val="24"/>
          <w:szCs w:val="24"/>
        </w:rPr>
      </w:pPr>
      <w:r>
        <w:rPr>
          <w:sz w:val="24"/>
          <w:szCs w:val="24"/>
        </w:rPr>
        <w:t>I use t</w:t>
      </w:r>
      <w:r w:rsidR="00A61302">
        <w:rPr>
          <w:sz w:val="24"/>
          <w:szCs w:val="24"/>
        </w:rPr>
        <w:t xml:space="preserve">he National Economic Units Statistical Directory (DENUE) of 2015 </w:t>
      </w:r>
      <w:r w:rsidR="005E3290">
        <w:rPr>
          <w:sz w:val="24"/>
          <w:szCs w:val="24"/>
        </w:rPr>
        <w:t>to construct childcare availability measures</w:t>
      </w:r>
      <w:r w:rsidR="00A61302">
        <w:rPr>
          <w:sz w:val="24"/>
          <w:szCs w:val="24"/>
        </w:rPr>
        <w:t>. T</w:t>
      </w:r>
      <w:r w:rsidR="00A61302" w:rsidRPr="00A61302">
        <w:rPr>
          <w:sz w:val="24"/>
          <w:szCs w:val="24"/>
        </w:rPr>
        <w:t>he DENUE lists all the public and private daycare facilities</w:t>
      </w:r>
      <w:r w:rsidR="00A61302">
        <w:rPr>
          <w:sz w:val="24"/>
          <w:szCs w:val="24"/>
        </w:rPr>
        <w:t xml:space="preserve">. </w:t>
      </w:r>
      <w:r w:rsidR="00F00948">
        <w:rPr>
          <w:sz w:val="24"/>
          <w:szCs w:val="24"/>
        </w:rPr>
        <w:t xml:space="preserve">Based on the </w:t>
      </w:r>
      <w:r w:rsidR="00C71849" w:rsidRPr="00F00948">
        <w:rPr>
          <w:sz w:val="24"/>
          <w:szCs w:val="24"/>
        </w:rPr>
        <w:t>February 25, 2015</w:t>
      </w:r>
      <w:r w:rsidR="006E60CB">
        <w:rPr>
          <w:sz w:val="24"/>
          <w:szCs w:val="24"/>
        </w:rPr>
        <w:t>,</w:t>
      </w:r>
      <w:r w:rsidR="00C71849" w:rsidRPr="00F00948">
        <w:rPr>
          <w:sz w:val="24"/>
          <w:szCs w:val="24"/>
        </w:rPr>
        <w:t xml:space="preserve"> </w:t>
      </w:r>
      <w:r w:rsidR="00F00948">
        <w:rPr>
          <w:sz w:val="24"/>
          <w:szCs w:val="24"/>
        </w:rPr>
        <w:t xml:space="preserve">version, </w:t>
      </w:r>
      <w:r w:rsidR="00A61302" w:rsidRPr="00F00948">
        <w:rPr>
          <w:sz w:val="24"/>
          <w:szCs w:val="24"/>
        </w:rPr>
        <w:t xml:space="preserve">I </w:t>
      </w:r>
      <w:r w:rsidR="00F00948">
        <w:rPr>
          <w:sz w:val="24"/>
          <w:szCs w:val="24"/>
        </w:rPr>
        <w:t>ad</w:t>
      </w:r>
      <w:r w:rsidR="006E60CB">
        <w:rPr>
          <w:sz w:val="24"/>
          <w:szCs w:val="24"/>
        </w:rPr>
        <w:t>de</w:t>
      </w:r>
      <w:r w:rsidR="00F00948">
        <w:rPr>
          <w:sz w:val="24"/>
          <w:szCs w:val="24"/>
        </w:rPr>
        <w:t>d</w:t>
      </w:r>
      <w:r w:rsidR="00A61302" w:rsidRPr="00F00948">
        <w:rPr>
          <w:sz w:val="24"/>
          <w:szCs w:val="24"/>
        </w:rPr>
        <w:t xml:space="preserve"> the number of daycare facilities of each type (private or public) at the municipality level.</w:t>
      </w:r>
      <w:r w:rsidR="00CA400B" w:rsidRPr="00F00948">
        <w:rPr>
          <w:sz w:val="24"/>
          <w:szCs w:val="24"/>
        </w:rPr>
        <w:t xml:space="preserve"> </w:t>
      </w:r>
      <w:r w:rsidR="006E60CB">
        <w:rPr>
          <w:sz w:val="24"/>
          <w:szCs w:val="24"/>
        </w:rPr>
        <w:t>I divide t</w:t>
      </w:r>
      <w:r w:rsidR="00F00948">
        <w:rPr>
          <w:sz w:val="24"/>
          <w:szCs w:val="24"/>
        </w:rPr>
        <w:t xml:space="preserve">his number by the number of children up to </w:t>
      </w:r>
      <w:r w:rsidR="006E60CB">
        <w:rPr>
          <w:sz w:val="24"/>
          <w:szCs w:val="24"/>
        </w:rPr>
        <w:t>five</w:t>
      </w:r>
      <w:r w:rsidR="00F00948">
        <w:rPr>
          <w:sz w:val="24"/>
          <w:szCs w:val="24"/>
        </w:rPr>
        <w:t xml:space="preserve"> years old to create the availability measures.</w:t>
      </w:r>
    </w:p>
    <w:p w14:paraId="226110F4" w14:textId="3FF5E8B8" w:rsidR="00FD44ED" w:rsidRDefault="00F00948" w:rsidP="00A62A75">
      <w:pPr>
        <w:pStyle w:val="ListParagraph"/>
        <w:numPr>
          <w:ilvl w:val="0"/>
          <w:numId w:val="6"/>
        </w:numPr>
        <w:spacing w:line="276" w:lineRule="auto"/>
        <w:jc w:val="both"/>
        <w:rPr>
          <w:sz w:val="24"/>
          <w:szCs w:val="24"/>
        </w:rPr>
      </w:pPr>
      <w:r>
        <w:rPr>
          <w:sz w:val="24"/>
          <w:szCs w:val="24"/>
        </w:rPr>
        <w:t xml:space="preserve">I use </w:t>
      </w:r>
      <w:proofErr w:type="gramStart"/>
      <w:r w:rsidR="00FD44ED" w:rsidRPr="00F00948">
        <w:rPr>
          <w:sz w:val="24"/>
          <w:szCs w:val="24"/>
        </w:rPr>
        <w:t>The</w:t>
      </w:r>
      <w:proofErr w:type="gramEnd"/>
      <w:r w:rsidR="00FD44ED" w:rsidRPr="00F00948">
        <w:rPr>
          <w:sz w:val="24"/>
          <w:szCs w:val="24"/>
        </w:rPr>
        <w:t xml:space="preserve"> </w:t>
      </w:r>
      <w:r w:rsidRPr="00F00948">
        <w:rPr>
          <w:sz w:val="24"/>
          <w:szCs w:val="24"/>
        </w:rPr>
        <w:t xml:space="preserve">2020 </w:t>
      </w:r>
      <w:r w:rsidR="00FD44ED" w:rsidRPr="00F00948">
        <w:rPr>
          <w:sz w:val="24"/>
          <w:szCs w:val="24"/>
        </w:rPr>
        <w:t xml:space="preserve">Census </w:t>
      </w:r>
      <w:r w:rsidR="006E60CB">
        <w:rPr>
          <w:sz w:val="24"/>
          <w:szCs w:val="24"/>
        </w:rPr>
        <w:t>to obtain the population of</w:t>
      </w:r>
      <w:r w:rsidR="00FD44ED" w:rsidRPr="00F00948">
        <w:rPr>
          <w:sz w:val="24"/>
          <w:szCs w:val="24"/>
        </w:rPr>
        <w:t xml:space="preserve"> children under </w:t>
      </w:r>
      <w:r w:rsidR="006E60CB">
        <w:rPr>
          <w:sz w:val="24"/>
          <w:szCs w:val="24"/>
        </w:rPr>
        <w:t>five</w:t>
      </w:r>
      <w:r w:rsidR="00FD44ED" w:rsidRPr="00F00948">
        <w:rPr>
          <w:sz w:val="24"/>
          <w:szCs w:val="24"/>
        </w:rPr>
        <w:t xml:space="preserve"> years</w:t>
      </w:r>
      <w:r w:rsidR="006E60CB">
        <w:rPr>
          <w:sz w:val="24"/>
          <w:szCs w:val="24"/>
        </w:rPr>
        <w:t xml:space="preserve"> old at the municipality level</w:t>
      </w:r>
      <w:r w:rsidR="00FD44ED" w:rsidRPr="00F00948">
        <w:rPr>
          <w:sz w:val="24"/>
          <w:szCs w:val="24"/>
        </w:rPr>
        <w:t xml:space="preserve">. </w:t>
      </w:r>
    </w:p>
    <w:p w14:paraId="6E250345" w14:textId="3264DE28" w:rsidR="00546312" w:rsidRPr="006E60CB" w:rsidRDefault="006E60CB" w:rsidP="005C53D1">
      <w:pPr>
        <w:pStyle w:val="ListParagraph"/>
        <w:numPr>
          <w:ilvl w:val="0"/>
          <w:numId w:val="6"/>
        </w:numPr>
        <w:spacing w:line="276" w:lineRule="auto"/>
        <w:jc w:val="both"/>
        <w:rPr>
          <w:sz w:val="24"/>
          <w:szCs w:val="24"/>
        </w:rPr>
      </w:pPr>
      <w:r>
        <w:rPr>
          <w:sz w:val="24"/>
          <w:szCs w:val="24"/>
        </w:rPr>
        <w:t>I use the 2</w:t>
      </w:r>
      <w:r w:rsidR="005C53D1" w:rsidRPr="006E60CB">
        <w:rPr>
          <w:sz w:val="24"/>
          <w:szCs w:val="24"/>
        </w:rPr>
        <w:t xml:space="preserve">016 </w:t>
      </w:r>
      <w:r>
        <w:rPr>
          <w:sz w:val="24"/>
          <w:szCs w:val="24"/>
        </w:rPr>
        <w:t>D</w:t>
      </w:r>
      <w:r w:rsidR="005C53D1" w:rsidRPr="006E60CB">
        <w:rPr>
          <w:sz w:val="24"/>
          <w:szCs w:val="24"/>
        </w:rPr>
        <w:t>irectory of Estancias</w:t>
      </w:r>
      <w:r>
        <w:rPr>
          <w:sz w:val="24"/>
          <w:szCs w:val="24"/>
        </w:rPr>
        <w:t xml:space="preserve"> </w:t>
      </w:r>
      <w:proofErr w:type="spellStart"/>
      <w:r>
        <w:rPr>
          <w:sz w:val="24"/>
          <w:szCs w:val="24"/>
        </w:rPr>
        <w:t>Infantiles</w:t>
      </w:r>
      <w:proofErr w:type="spellEnd"/>
      <w:r>
        <w:rPr>
          <w:sz w:val="24"/>
          <w:szCs w:val="24"/>
        </w:rPr>
        <w:t xml:space="preserve"> to measure the availability of these daycares at the municipality level. I divide the number of these daycares at the municipality level by the number of children up to five years old. </w:t>
      </w:r>
    </w:p>
    <w:sectPr w:rsidR="00546312" w:rsidRPr="006E6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786F"/>
    <w:multiLevelType w:val="hybridMultilevel"/>
    <w:tmpl w:val="0262D3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CF41DD"/>
    <w:multiLevelType w:val="hybridMultilevel"/>
    <w:tmpl w:val="F9E0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D44642"/>
    <w:multiLevelType w:val="hybridMultilevel"/>
    <w:tmpl w:val="169C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B2A71"/>
    <w:multiLevelType w:val="hybridMultilevel"/>
    <w:tmpl w:val="27CC4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A4B65"/>
    <w:multiLevelType w:val="hybridMultilevel"/>
    <w:tmpl w:val="6FF80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AD16F0"/>
    <w:multiLevelType w:val="hybridMultilevel"/>
    <w:tmpl w:val="64548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205114">
    <w:abstractNumId w:val="3"/>
  </w:num>
  <w:num w:numId="2" w16cid:durableId="339546683">
    <w:abstractNumId w:val="2"/>
  </w:num>
  <w:num w:numId="3" w16cid:durableId="1132405696">
    <w:abstractNumId w:val="1"/>
  </w:num>
  <w:num w:numId="4" w16cid:durableId="1558012676">
    <w:abstractNumId w:val="5"/>
  </w:num>
  <w:num w:numId="5" w16cid:durableId="1217084835">
    <w:abstractNumId w:val="4"/>
  </w:num>
  <w:num w:numId="6" w16cid:durableId="169215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YzNLMwMjQyMDU0NzdX0lEKTi0uzszPAykwqQUAM4kf6ywAAAA="/>
  </w:docVars>
  <w:rsids>
    <w:rsidRoot w:val="002B6906"/>
    <w:rsid w:val="0007296E"/>
    <w:rsid w:val="00080356"/>
    <w:rsid w:val="00135AAE"/>
    <w:rsid w:val="00175CC3"/>
    <w:rsid w:val="001B332A"/>
    <w:rsid w:val="001C3A28"/>
    <w:rsid w:val="00226955"/>
    <w:rsid w:val="002B6906"/>
    <w:rsid w:val="00546312"/>
    <w:rsid w:val="005C53D1"/>
    <w:rsid w:val="005E3290"/>
    <w:rsid w:val="0061581F"/>
    <w:rsid w:val="006E60CB"/>
    <w:rsid w:val="00715D82"/>
    <w:rsid w:val="0078069D"/>
    <w:rsid w:val="007D161F"/>
    <w:rsid w:val="0082385B"/>
    <w:rsid w:val="009A461A"/>
    <w:rsid w:val="009F772F"/>
    <w:rsid w:val="00A61302"/>
    <w:rsid w:val="00A62A75"/>
    <w:rsid w:val="00A94931"/>
    <w:rsid w:val="00B9303E"/>
    <w:rsid w:val="00C1149F"/>
    <w:rsid w:val="00C71849"/>
    <w:rsid w:val="00CA400B"/>
    <w:rsid w:val="00E91B9B"/>
    <w:rsid w:val="00F00948"/>
    <w:rsid w:val="00FD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E5D0"/>
  <w15:docId w15:val="{283591AA-80F6-4A99-A770-0B798D28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AAE"/>
    <w:pPr>
      <w:ind w:left="720"/>
      <w:contextualSpacing/>
    </w:pPr>
  </w:style>
  <w:style w:type="paragraph" w:styleId="Revision">
    <w:name w:val="Revision"/>
    <w:hidden/>
    <w:uiPriority w:val="99"/>
    <w:semiHidden/>
    <w:rsid w:val="00A613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B452F-ECFE-41BA-A713-B06A27E8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14050</TotalTime>
  <Pages>2</Pages>
  <Words>762</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Goytia</dc:creator>
  <cp:keywords/>
  <dc:description/>
  <cp:lastModifiedBy>Miguel</cp:lastModifiedBy>
  <cp:revision>6</cp:revision>
  <dcterms:created xsi:type="dcterms:W3CDTF">2022-12-07T14:44:00Z</dcterms:created>
  <dcterms:modified xsi:type="dcterms:W3CDTF">2022-12-23T06:42:00Z</dcterms:modified>
</cp:coreProperties>
</file>